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02" w:rsidRPr="00384C80" w:rsidRDefault="00960902" w:rsidP="00960902">
      <w:pPr>
        <w:pStyle w:val="1"/>
        <w:jc w:val="center"/>
        <w:rPr>
          <w:color w:val="auto"/>
          <w:sz w:val="28"/>
        </w:rPr>
      </w:pPr>
      <w:bookmarkStart w:id="0" w:name="_GoBack"/>
      <w:bookmarkEnd w:id="0"/>
      <w:r w:rsidRPr="00384C80">
        <w:rPr>
          <w:color w:val="auto"/>
          <w:sz w:val="28"/>
        </w:rPr>
        <w:t xml:space="preserve">Регламент </w:t>
      </w:r>
    </w:p>
    <w:p w:rsidR="00960902" w:rsidRPr="00384C80" w:rsidRDefault="00960902" w:rsidP="00960902">
      <w:pPr>
        <w:pStyle w:val="1"/>
        <w:jc w:val="center"/>
        <w:rPr>
          <w:color w:val="auto"/>
          <w:sz w:val="28"/>
        </w:rPr>
      </w:pPr>
      <w:r w:rsidRPr="00384C80">
        <w:rPr>
          <w:color w:val="auto"/>
          <w:sz w:val="28"/>
        </w:rPr>
        <w:t>работы Центра технического образования</w:t>
      </w:r>
    </w:p>
    <w:p w:rsidR="00960902" w:rsidRPr="00911728" w:rsidRDefault="00960902" w:rsidP="00960902"/>
    <w:p w:rsidR="00960902" w:rsidRPr="00911728" w:rsidRDefault="00960902" w:rsidP="00960902">
      <w:pPr>
        <w:pStyle w:val="2"/>
        <w:ind w:left="2831" w:firstLine="709"/>
        <w:jc w:val="both"/>
        <w:rPr>
          <w:vanish/>
          <w:sz w:val="28"/>
        </w:rPr>
      </w:pPr>
      <w:r w:rsidRPr="00911728">
        <w:rPr>
          <w:vanish/>
          <w:sz w:val="28"/>
        </w:rPr>
        <w:t>федеральные документы</w:t>
      </w:r>
    </w:p>
    <w:p w:rsidR="00960902" w:rsidRPr="00911728" w:rsidRDefault="00191F5C" w:rsidP="00960902">
      <w:pPr>
        <w:ind w:firstLine="709"/>
        <w:jc w:val="both"/>
        <w:rPr>
          <w:vanish/>
          <w:sz w:val="28"/>
          <w:szCs w:val="28"/>
        </w:rPr>
      </w:pPr>
      <w:hyperlink r:id="rId4" w:tgtFrame="_blank" w:history="1">
        <w:r w:rsidR="00960902" w:rsidRPr="00911728">
          <w:rPr>
            <w:rStyle w:val="a3"/>
            <w:vanish/>
            <w:sz w:val="28"/>
            <w:szCs w:val="28"/>
          </w:rPr>
          <w:t>СанПиН для ОУ (от 29.12.2010 №189 в ред. от 24.11.2015). Гигиенические требования к режиму образовательного процесса</w:t>
        </w:r>
      </w:hyperlink>
      <w:hyperlink r:id="rId5" w:tgtFrame="_blank" w:history="1">
        <w:r w:rsidR="00960902" w:rsidRPr="00911728">
          <w:rPr>
            <w:rStyle w:val="a3"/>
            <w:vanish/>
            <w:sz w:val="28"/>
            <w:szCs w:val="28"/>
          </w:rPr>
          <w:t>СанПиН для ОУ (от 29.12.2010 №189 в ред. от 24.11.2015). Требования к чередованию учебных периодов</w:t>
        </w:r>
      </w:hyperlink>
      <w:hyperlink r:id="rId6" w:tgtFrame="_blank" w:history="1">
        <w:r w:rsidR="00960902" w:rsidRPr="00911728">
          <w:rPr>
            <w:rStyle w:val="a3"/>
            <w:vanish/>
            <w:sz w:val="28"/>
            <w:szCs w:val="28"/>
          </w:rPr>
          <w:t>Приказ Минобрнауки РФ от 30.08.2013 №1015 (в ред от 17.07.2015) "Порядок, организация и осуществление образовательной деятельности по основным общеобразовательным программам - образовательным программа начального общего, основного общего и среднего образо</w:t>
        </w:r>
      </w:hyperlink>
    </w:p>
    <w:p w:rsidR="00960902" w:rsidRPr="00911728" w:rsidRDefault="00960902" w:rsidP="00960902">
      <w:pPr>
        <w:pStyle w:val="2"/>
        <w:ind w:firstLine="709"/>
        <w:jc w:val="both"/>
        <w:rPr>
          <w:vanish/>
          <w:sz w:val="28"/>
        </w:rPr>
      </w:pPr>
      <w:r w:rsidRPr="00911728">
        <w:rPr>
          <w:vanish/>
          <w:sz w:val="28"/>
        </w:rPr>
        <w:t>региональные документы</w:t>
      </w:r>
    </w:p>
    <w:p w:rsidR="00960902" w:rsidRPr="00911728" w:rsidRDefault="00960902" w:rsidP="00960902">
      <w:pPr>
        <w:pStyle w:val="2"/>
        <w:ind w:firstLine="709"/>
        <w:jc w:val="both"/>
        <w:rPr>
          <w:vanish/>
          <w:sz w:val="28"/>
        </w:rPr>
      </w:pPr>
      <w:r w:rsidRPr="00911728">
        <w:rPr>
          <w:vanish/>
          <w:sz w:val="28"/>
        </w:rPr>
        <w:t>муниципальные документы</w:t>
      </w:r>
    </w:p>
    <w:p w:rsidR="00960902" w:rsidRPr="00911728" w:rsidRDefault="00960902" w:rsidP="00960902">
      <w:pPr>
        <w:pStyle w:val="2"/>
        <w:ind w:firstLine="709"/>
        <w:jc w:val="both"/>
        <w:rPr>
          <w:vanish/>
          <w:sz w:val="28"/>
        </w:rPr>
      </w:pPr>
      <w:r w:rsidRPr="00911728">
        <w:rPr>
          <w:vanish/>
          <w:sz w:val="28"/>
        </w:rPr>
        <w:t>документы образовательной организации</w:t>
      </w:r>
    </w:p>
    <w:p w:rsidR="00960902" w:rsidRPr="00911728" w:rsidRDefault="00191F5C" w:rsidP="00960902">
      <w:pPr>
        <w:ind w:firstLine="709"/>
        <w:jc w:val="both"/>
        <w:rPr>
          <w:vanish/>
          <w:sz w:val="28"/>
          <w:szCs w:val="28"/>
        </w:rPr>
      </w:pPr>
      <w:hyperlink r:id="rId7" w:history="1">
        <w:r w:rsidR="00960902" w:rsidRPr="00911728">
          <w:rPr>
            <w:rStyle w:val="a3"/>
            <w:vanish/>
            <w:sz w:val="28"/>
            <w:szCs w:val="28"/>
          </w:rPr>
          <w:t>Расписание внеурочной деятельности (5 - 6 класс)</w:t>
        </w:r>
      </w:hyperlink>
      <w:hyperlink r:id="rId8" w:history="1">
        <w:r w:rsidR="00960902" w:rsidRPr="00911728">
          <w:rPr>
            <w:rStyle w:val="a3"/>
            <w:vanish/>
            <w:sz w:val="28"/>
            <w:szCs w:val="28"/>
          </w:rPr>
          <w:t>Расписание внеурочной деятельности (1-4 класс)</w:t>
        </w:r>
      </w:hyperlink>
      <w:hyperlink r:id="rId9" w:history="1">
        <w:r w:rsidR="00960902" w:rsidRPr="00911728">
          <w:rPr>
            <w:rStyle w:val="a3"/>
            <w:vanish/>
            <w:sz w:val="28"/>
            <w:szCs w:val="28"/>
          </w:rPr>
          <w:t>Годовой календарный график</w:t>
        </w:r>
      </w:hyperlink>
      <w:hyperlink r:id="rId10" w:history="1">
        <w:r w:rsidR="00960902" w:rsidRPr="00911728">
          <w:rPr>
            <w:rStyle w:val="a3"/>
            <w:vanish/>
            <w:sz w:val="28"/>
            <w:szCs w:val="28"/>
          </w:rPr>
          <w:t>Устав</w:t>
        </w:r>
      </w:hyperlink>
      <w:hyperlink r:id="rId11" w:history="1">
        <w:r w:rsidR="00960902" w:rsidRPr="00911728">
          <w:rPr>
            <w:rStyle w:val="a3"/>
            <w:vanish/>
            <w:sz w:val="28"/>
            <w:szCs w:val="28"/>
          </w:rPr>
          <w:t>Лицензия на образовательную деятельность</w:t>
        </w:r>
      </w:hyperlink>
      <w:hyperlink r:id="rId12" w:history="1">
        <w:r w:rsidR="00960902" w:rsidRPr="00911728">
          <w:rPr>
            <w:rStyle w:val="a3"/>
            <w:vanish/>
            <w:sz w:val="28"/>
            <w:szCs w:val="28"/>
          </w:rPr>
          <w:t>Приложение к лицензии на образовательную деятельность</w:t>
        </w:r>
      </w:hyperlink>
      <w:hyperlink r:id="rId13" w:history="1">
        <w:r w:rsidR="00960902" w:rsidRPr="00911728">
          <w:rPr>
            <w:rStyle w:val="a3"/>
            <w:vanish/>
            <w:sz w:val="28"/>
            <w:szCs w:val="28"/>
          </w:rPr>
          <w:t>Свидетельство о государственной аккредитации</w:t>
        </w:r>
      </w:hyperlink>
      <w:hyperlink r:id="rId14" w:history="1">
        <w:r w:rsidR="00960902" w:rsidRPr="00911728">
          <w:rPr>
            <w:rStyle w:val="a3"/>
            <w:vanish/>
            <w:sz w:val="28"/>
            <w:szCs w:val="28"/>
          </w:rPr>
          <w:t>Приложение к свидетельству о государственной аккредитации</w:t>
        </w:r>
      </w:hyperlink>
      <w:hyperlink r:id="rId15" w:history="1">
        <w:r w:rsidR="00960902" w:rsidRPr="00911728">
          <w:rPr>
            <w:rStyle w:val="a3"/>
            <w:vanish/>
            <w:sz w:val="28"/>
            <w:szCs w:val="28"/>
          </w:rPr>
          <w:t>Свидетельство о внесении записи в ЕГРЮЛ</w:t>
        </w:r>
      </w:hyperlink>
      <w:hyperlink r:id="rId16" w:history="1">
        <w:r w:rsidR="00960902" w:rsidRPr="00911728">
          <w:rPr>
            <w:rStyle w:val="a3"/>
            <w:vanish/>
            <w:sz w:val="28"/>
            <w:szCs w:val="28"/>
          </w:rPr>
          <w:t>Расписание уроков</w:t>
        </w:r>
      </w:hyperlink>
      <w:hyperlink r:id="rId17" w:history="1">
        <w:r w:rsidR="00960902" w:rsidRPr="00911728">
          <w:rPr>
            <w:rStyle w:val="a3"/>
            <w:vanish/>
            <w:sz w:val="28"/>
            <w:szCs w:val="28"/>
          </w:rPr>
          <w:t>Приказ об утверждении рабочих программ на 2015 - 2016 учебный год</w:t>
        </w:r>
      </w:hyperlink>
      <w:hyperlink r:id="rId18" w:history="1">
        <w:r w:rsidR="00960902" w:rsidRPr="00911728">
          <w:rPr>
            <w:rStyle w:val="a3"/>
            <w:vanish/>
            <w:sz w:val="28"/>
            <w:szCs w:val="28"/>
          </w:rPr>
          <w:t>Учебный план начального общего образования</w:t>
        </w:r>
      </w:hyperlink>
      <w:hyperlink r:id="rId19" w:history="1">
        <w:r w:rsidR="00960902" w:rsidRPr="00911728">
          <w:rPr>
            <w:rStyle w:val="a3"/>
            <w:vanish/>
            <w:sz w:val="28"/>
            <w:szCs w:val="28"/>
          </w:rPr>
          <w:t>Положение о порядке и основании перевода и отчислении обучающихся</w:t>
        </w:r>
      </w:hyperlink>
      <w:hyperlink r:id="rId20" w:history="1">
        <w:r w:rsidR="00960902" w:rsidRPr="00911728">
          <w:rPr>
            <w:rStyle w:val="a3"/>
            <w:vanish/>
            <w:sz w:val="28"/>
            <w:szCs w:val="28"/>
          </w:rPr>
          <w:t>Правила внутреннего распорядка учащихся</w:t>
        </w:r>
      </w:hyperlink>
      <w:hyperlink r:id="rId21" w:history="1">
        <w:r w:rsidR="00960902" w:rsidRPr="00911728">
          <w:rPr>
            <w:rStyle w:val="a3"/>
            <w:vanish/>
            <w:sz w:val="28"/>
            <w:szCs w:val="28"/>
          </w:rPr>
          <w:t>Положение об организации индивидуального отбора при приеме или переводе в профильные классы</w:t>
        </w:r>
      </w:hyperlink>
    </w:p>
    <w:p w:rsidR="00960902" w:rsidRPr="00911728" w:rsidRDefault="00960902" w:rsidP="00960902">
      <w:pPr>
        <w:pStyle w:val="a4"/>
        <w:ind w:firstLine="709"/>
        <w:jc w:val="both"/>
        <w:rPr>
          <w:sz w:val="28"/>
          <w:szCs w:val="28"/>
        </w:rPr>
      </w:pPr>
      <w:r w:rsidRPr="00911728">
        <w:rPr>
          <w:sz w:val="28"/>
          <w:szCs w:val="28"/>
        </w:rPr>
        <w:t>В соответствии с годовым календарным графиком устан</w:t>
      </w:r>
      <w:r>
        <w:rPr>
          <w:sz w:val="28"/>
          <w:szCs w:val="28"/>
        </w:rPr>
        <w:t xml:space="preserve">авливается </w:t>
      </w:r>
      <w:r w:rsidRPr="00911728">
        <w:rPr>
          <w:sz w:val="28"/>
          <w:szCs w:val="28"/>
        </w:rPr>
        <w:t xml:space="preserve">следующий режим работы Центра </w:t>
      </w:r>
      <w:r>
        <w:rPr>
          <w:sz w:val="28"/>
          <w:szCs w:val="28"/>
        </w:rPr>
        <w:t>т</w:t>
      </w:r>
      <w:r w:rsidRPr="00911728">
        <w:rPr>
          <w:sz w:val="28"/>
          <w:szCs w:val="28"/>
        </w:rPr>
        <w:t>ехнического образования с октября 201</w:t>
      </w:r>
      <w:r w:rsidR="00CF444D">
        <w:rPr>
          <w:sz w:val="28"/>
          <w:szCs w:val="28"/>
        </w:rPr>
        <w:t>7</w:t>
      </w:r>
      <w:r w:rsidRPr="00911728">
        <w:rPr>
          <w:sz w:val="28"/>
          <w:szCs w:val="28"/>
        </w:rPr>
        <w:t xml:space="preserve"> года по май 201</w:t>
      </w:r>
      <w:r w:rsidR="00CF444D">
        <w:rPr>
          <w:sz w:val="28"/>
          <w:szCs w:val="28"/>
        </w:rPr>
        <w:t>8</w:t>
      </w:r>
      <w:r w:rsidRPr="00911728">
        <w:rPr>
          <w:sz w:val="28"/>
          <w:szCs w:val="28"/>
        </w:rPr>
        <w:t xml:space="preserve"> года в группах 8-11-х классах:</w:t>
      </w: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728">
        <w:rPr>
          <w:sz w:val="28"/>
          <w:szCs w:val="28"/>
        </w:rPr>
        <w:t>15 учебных недель</w:t>
      </w: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911728">
        <w:rPr>
          <w:sz w:val="28"/>
          <w:szCs w:val="28"/>
        </w:rPr>
        <w:t>бразовательный процесс организован в одну смену по субботам.</w:t>
      </w:r>
    </w:p>
    <w:p w:rsidR="00960902" w:rsidRDefault="00960902" w:rsidP="00960902">
      <w:pPr>
        <w:pStyle w:val="a4"/>
        <w:ind w:firstLine="709"/>
        <w:rPr>
          <w:sz w:val="28"/>
          <w:szCs w:val="28"/>
        </w:rPr>
      </w:pP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911728">
        <w:rPr>
          <w:sz w:val="28"/>
          <w:szCs w:val="28"/>
        </w:rPr>
        <w:t>роки каникул: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0"/>
        <w:gridCol w:w="7132"/>
      </w:tblGrid>
      <w:tr w:rsidR="00960902" w:rsidRPr="00911728" w:rsidTr="00784F13">
        <w:trPr>
          <w:tblCellSpacing w:w="15" w:type="dxa"/>
        </w:trPr>
        <w:tc>
          <w:tcPr>
            <w:tcW w:w="1985" w:type="dxa"/>
            <w:vAlign w:val="center"/>
          </w:tcPr>
          <w:p w:rsidR="00960902" w:rsidRPr="00911728" w:rsidRDefault="00960902" w:rsidP="00784F13">
            <w:pPr>
              <w:pStyle w:val="a4"/>
              <w:jc w:val="both"/>
              <w:rPr>
                <w:sz w:val="28"/>
                <w:szCs w:val="28"/>
              </w:rPr>
            </w:pPr>
            <w:r w:rsidRPr="00911728">
              <w:rPr>
                <w:sz w:val="28"/>
                <w:szCs w:val="28"/>
              </w:rPr>
              <w:t>Осенние</w:t>
            </w:r>
          </w:p>
        </w:tc>
        <w:tc>
          <w:tcPr>
            <w:tcW w:w="7087" w:type="dxa"/>
            <w:vAlign w:val="center"/>
          </w:tcPr>
          <w:p w:rsidR="00960902" w:rsidRPr="00911728" w:rsidRDefault="00960902" w:rsidP="00784F13">
            <w:pPr>
              <w:pStyle w:val="a4"/>
              <w:jc w:val="both"/>
              <w:rPr>
                <w:sz w:val="28"/>
                <w:szCs w:val="28"/>
              </w:rPr>
            </w:pPr>
            <w:r w:rsidRPr="00911728">
              <w:rPr>
                <w:sz w:val="28"/>
                <w:szCs w:val="28"/>
              </w:rPr>
              <w:t>- по графику образовательного учреждения, на базе которого работает ЦТО</w:t>
            </w:r>
            <w:r>
              <w:rPr>
                <w:sz w:val="28"/>
                <w:szCs w:val="28"/>
              </w:rPr>
              <w:t>.</w:t>
            </w:r>
          </w:p>
        </w:tc>
      </w:tr>
      <w:tr w:rsidR="00960902" w:rsidRPr="00911728" w:rsidTr="00784F13">
        <w:trPr>
          <w:tblCellSpacing w:w="15" w:type="dxa"/>
        </w:trPr>
        <w:tc>
          <w:tcPr>
            <w:tcW w:w="1985" w:type="dxa"/>
            <w:vAlign w:val="center"/>
          </w:tcPr>
          <w:p w:rsidR="00960902" w:rsidRPr="00911728" w:rsidRDefault="00960902" w:rsidP="00784F13">
            <w:pPr>
              <w:pStyle w:val="a4"/>
              <w:jc w:val="both"/>
              <w:rPr>
                <w:sz w:val="28"/>
                <w:szCs w:val="28"/>
              </w:rPr>
            </w:pPr>
            <w:r w:rsidRPr="00911728">
              <w:rPr>
                <w:sz w:val="28"/>
                <w:szCs w:val="28"/>
              </w:rPr>
              <w:t>Зимние</w:t>
            </w:r>
          </w:p>
        </w:tc>
        <w:tc>
          <w:tcPr>
            <w:tcW w:w="7087" w:type="dxa"/>
            <w:vAlign w:val="center"/>
          </w:tcPr>
          <w:p w:rsidR="00960902" w:rsidRPr="00911728" w:rsidRDefault="00960902" w:rsidP="00784F13">
            <w:pPr>
              <w:pStyle w:val="a4"/>
              <w:jc w:val="both"/>
              <w:rPr>
                <w:sz w:val="28"/>
                <w:szCs w:val="28"/>
              </w:rPr>
            </w:pPr>
            <w:r w:rsidRPr="00911728">
              <w:rPr>
                <w:sz w:val="28"/>
                <w:szCs w:val="28"/>
              </w:rPr>
              <w:t>- по графику образовательного учреждения, на базе которого работает ЦТО</w:t>
            </w:r>
            <w:r>
              <w:rPr>
                <w:sz w:val="28"/>
                <w:szCs w:val="28"/>
              </w:rPr>
              <w:t>.</w:t>
            </w:r>
          </w:p>
        </w:tc>
      </w:tr>
      <w:tr w:rsidR="00960902" w:rsidRPr="00911728" w:rsidTr="00784F13">
        <w:trPr>
          <w:tblCellSpacing w:w="15" w:type="dxa"/>
        </w:trPr>
        <w:tc>
          <w:tcPr>
            <w:tcW w:w="1985" w:type="dxa"/>
            <w:vAlign w:val="center"/>
          </w:tcPr>
          <w:p w:rsidR="00960902" w:rsidRPr="00911728" w:rsidRDefault="00960902" w:rsidP="00784F13">
            <w:pPr>
              <w:pStyle w:val="a4"/>
              <w:jc w:val="both"/>
              <w:rPr>
                <w:sz w:val="28"/>
                <w:szCs w:val="28"/>
              </w:rPr>
            </w:pPr>
            <w:r w:rsidRPr="00911728">
              <w:rPr>
                <w:sz w:val="28"/>
                <w:szCs w:val="28"/>
              </w:rPr>
              <w:t>Весенние</w:t>
            </w:r>
          </w:p>
        </w:tc>
        <w:tc>
          <w:tcPr>
            <w:tcW w:w="7087" w:type="dxa"/>
            <w:vAlign w:val="center"/>
          </w:tcPr>
          <w:p w:rsidR="00960902" w:rsidRPr="00911728" w:rsidRDefault="00960902" w:rsidP="00784F13">
            <w:pPr>
              <w:pStyle w:val="a4"/>
              <w:jc w:val="both"/>
              <w:rPr>
                <w:sz w:val="28"/>
                <w:szCs w:val="28"/>
              </w:rPr>
            </w:pPr>
            <w:r w:rsidRPr="00911728">
              <w:rPr>
                <w:sz w:val="28"/>
                <w:szCs w:val="28"/>
              </w:rPr>
              <w:t>- по графику образовательного учреждения, на базе которого работает ЦТО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60902" w:rsidRDefault="00960902" w:rsidP="00960902">
      <w:pPr>
        <w:pStyle w:val="a4"/>
        <w:ind w:firstLine="709"/>
        <w:rPr>
          <w:sz w:val="28"/>
          <w:szCs w:val="28"/>
        </w:rPr>
      </w:pP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911728">
        <w:rPr>
          <w:sz w:val="28"/>
          <w:szCs w:val="28"/>
        </w:rPr>
        <w:t>ачало рабочего дня:</w:t>
      </w: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 w:rsidRPr="00911728">
        <w:rPr>
          <w:sz w:val="28"/>
          <w:szCs w:val="28"/>
        </w:rPr>
        <w:t>- дежурного администратора с 0</w:t>
      </w:r>
      <w:r>
        <w:rPr>
          <w:sz w:val="28"/>
          <w:szCs w:val="28"/>
        </w:rPr>
        <w:t>8</w:t>
      </w:r>
      <w:r w:rsidRPr="00911728">
        <w:rPr>
          <w:sz w:val="28"/>
          <w:szCs w:val="28"/>
        </w:rPr>
        <w:t>:00</w:t>
      </w:r>
      <w:r>
        <w:rPr>
          <w:sz w:val="28"/>
          <w:szCs w:val="28"/>
        </w:rPr>
        <w:t>;</w:t>
      </w: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 w:rsidRPr="00911728">
        <w:rPr>
          <w:sz w:val="28"/>
          <w:szCs w:val="28"/>
        </w:rPr>
        <w:t>-  дежурного учителя с 0</w:t>
      </w:r>
      <w:r>
        <w:rPr>
          <w:sz w:val="28"/>
          <w:szCs w:val="28"/>
        </w:rPr>
        <w:t>8</w:t>
      </w:r>
      <w:r w:rsidRPr="00911728">
        <w:rPr>
          <w:sz w:val="28"/>
          <w:szCs w:val="28"/>
        </w:rPr>
        <w:t>:00</w:t>
      </w:r>
      <w:r>
        <w:rPr>
          <w:sz w:val="28"/>
          <w:szCs w:val="28"/>
        </w:rPr>
        <w:t>;</w:t>
      </w: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 w:rsidRPr="00911728">
        <w:rPr>
          <w:sz w:val="28"/>
          <w:szCs w:val="28"/>
        </w:rPr>
        <w:lastRenderedPageBreak/>
        <w:t>- учителей-предметников – не позднее, чем за 15 минут до начала занятий.</w:t>
      </w: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 w:rsidRPr="00911728">
        <w:rPr>
          <w:sz w:val="28"/>
          <w:szCs w:val="28"/>
        </w:rPr>
        <w:t>Начало занятий в</w:t>
      </w:r>
      <w:r w:rsidR="00CF444D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91172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911728">
        <w:rPr>
          <w:sz w:val="28"/>
          <w:szCs w:val="28"/>
        </w:rPr>
        <w:t>0.</w:t>
      </w: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 w:rsidRPr="00911728">
        <w:rPr>
          <w:sz w:val="28"/>
          <w:szCs w:val="28"/>
        </w:rPr>
        <w:t>Продолжительность уроков в 8-11-х классах – 40 минут.</w:t>
      </w: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 w:rsidRPr="00911728">
        <w:rPr>
          <w:sz w:val="28"/>
          <w:szCs w:val="28"/>
        </w:rPr>
        <w:t xml:space="preserve">Продолжительность перемен - 10 минут, </w:t>
      </w:r>
      <w:r w:rsidR="00CF444D">
        <w:rPr>
          <w:sz w:val="28"/>
          <w:szCs w:val="28"/>
        </w:rPr>
        <w:t xml:space="preserve">2-х </w:t>
      </w:r>
      <w:r w:rsidR="00CF444D" w:rsidRPr="00911728">
        <w:rPr>
          <w:sz w:val="28"/>
          <w:szCs w:val="28"/>
        </w:rPr>
        <w:t>больш</w:t>
      </w:r>
      <w:r w:rsidR="00CF444D">
        <w:rPr>
          <w:sz w:val="28"/>
          <w:szCs w:val="28"/>
        </w:rPr>
        <w:t>их</w:t>
      </w:r>
      <w:r w:rsidRPr="00911728">
        <w:rPr>
          <w:sz w:val="28"/>
          <w:szCs w:val="28"/>
        </w:rPr>
        <w:t xml:space="preserve"> перемен на обед– </w:t>
      </w:r>
      <w:r>
        <w:rPr>
          <w:sz w:val="28"/>
          <w:szCs w:val="28"/>
        </w:rPr>
        <w:t>15</w:t>
      </w:r>
      <w:r w:rsidRPr="00911728">
        <w:rPr>
          <w:sz w:val="28"/>
          <w:szCs w:val="28"/>
        </w:rPr>
        <w:t xml:space="preserve"> минут</w:t>
      </w:r>
    </w:p>
    <w:p w:rsidR="00960902" w:rsidRPr="00911728" w:rsidRDefault="00960902" w:rsidP="0096090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Аттестация у</w:t>
      </w:r>
      <w:r w:rsidRPr="00911728">
        <w:rPr>
          <w:sz w:val="28"/>
          <w:szCs w:val="28"/>
        </w:rPr>
        <w:t xml:space="preserve">чащихся 8-11 классов </w:t>
      </w:r>
      <w:r>
        <w:rPr>
          <w:sz w:val="28"/>
          <w:szCs w:val="28"/>
        </w:rPr>
        <w:t>осуществляется</w:t>
      </w:r>
      <w:r w:rsidRPr="00911728">
        <w:rPr>
          <w:sz w:val="28"/>
          <w:szCs w:val="28"/>
        </w:rPr>
        <w:t xml:space="preserve"> по полугодиям.</w:t>
      </w:r>
    </w:p>
    <w:p w:rsidR="00960902" w:rsidRDefault="00960902" w:rsidP="00960902">
      <w:pPr>
        <w:pStyle w:val="a4"/>
        <w:ind w:firstLine="709"/>
        <w:rPr>
          <w:sz w:val="28"/>
          <w:szCs w:val="28"/>
        </w:rPr>
      </w:pPr>
      <w:r w:rsidRPr="00911728">
        <w:rPr>
          <w:sz w:val="28"/>
          <w:szCs w:val="28"/>
        </w:rPr>
        <w:t>Расписание звонков.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960902" w:rsidRPr="00D516BF" w:rsidTr="00784F13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8-11 классы</w:t>
            </w:r>
          </w:p>
        </w:tc>
      </w:tr>
      <w:tr w:rsidR="00960902" w:rsidRPr="00D516BF" w:rsidTr="00784F13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09.20-10.00</w:t>
            </w:r>
          </w:p>
        </w:tc>
      </w:tr>
      <w:tr w:rsidR="00960902" w:rsidRPr="00D516BF" w:rsidTr="00784F13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10.10-10.50</w:t>
            </w:r>
          </w:p>
        </w:tc>
      </w:tr>
      <w:tr w:rsidR="00960902" w:rsidRPr="00D516BF" w:rsidTr="00784F13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11.05-11.45</w:t>
            </w:r>
          </w:p>
        </w:tc>
      </w:tr>
      <w:tr w:rsidR="00960902" w:rsidRPr="00D516BF" w:rsidTr="00784F13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12.00-12.40</w:t>
            </w:r>
          </w:p>
        </w:tc>
      </w:tr>
      <w:tr w:rsidR="00960902" w:rsidRPr="00D516BF" w:rsidTr="00784F13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02" w:rsidRPr="004102DB" w:rsidRDefault="00960902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02DB">
              <w:rPr>
                <w:b/>
                <w:sz w:val="28"/>
                <w:szCs w:val="28"/>
              </w:rPr>
              <w:t>12.50-13.30</w:t>
            </w:r>
          </w:p>
        </w:tc>
      </w:tr>
      <w:tr w:rsidR="00CF444D" w:rsidRPr="00D516BF" w:rsidTr="00784F13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4D" w:rsidRPr="004102DB" w:rsidRDefault="00CF444D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4D" w:rsidRPr="004102DB" w:rsidRDefault="00CF444D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13.40-14.20</w:t>
            </w:r>
          </w:p>
        </w:tc>
      </w:tr>
      <w:tr w:rsidR="00CF444D" w:rsidRPr="00D516BF" w:rsidTr="00784F13">
        <w:trPr>
          <w:trHeight w:val="3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4D" w:rsidRPr="004102DB" w:rsidRDefault="00CF444D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4D" w:rsidRDefault="00CF444D" w:rsidP="00784F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14.30-15.10</w:t>
            </w:r>
          </w:p>
        </w:tc>
      </w:tr>
    </w:tbl>
    <w:p w:rsidR="002F0C69" w:rsidRDefault="002F0C69"/>
    <w:sectPr w:rsidR="002F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02"/>
    <w:rsid w:val="000520E3"/>
    <w:rsid w:val="00191F5C"/>
    <w:rsid w:val="002F0C69"/>
    <w:rsid w:val="006562CA"/>
    <w:rsid w:val="00960902"/>
    <w:rsid w:val="00CF444D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6A53-CE47-4A54-8F66-4B62309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0902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color w:val="323232"/>
      <w:spacing w:val="-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0902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902"/>
    <w:rPr>
      <w:rFonts w:ascii="Times New Roman" w:eastAsia="Times New Roman" w:hAnsi="Times New Roman" w:cs="Times New Roman"/>
      <w:color w:val="323232"/>
      <w:spacing w:val="-2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0902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9609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0902"/>
  </w:style>
  <w:style w:type="paragraph" w:styleId="a5">
    <w:name w:val="Balloon Text"/>
    <w:basedOn w:val="a"/>
    <w:link w:val="a6"/>
    <w:uiPriority w:val="99"/>
    <w:semiHidden/>
    <w:unhideWhenUsed/>
    <w:rsid w:val="00CF44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serkovo-schel.edumsko.ru/uploads/3000/2078/section/132604/raspis/Rasp_vner__deyat_1-4_15-16.docx" TargetMode="External"/><Relationship Id="rId13" Type="http://schemas.openxmlformats.org/officeDocument/2006/relationships/hyperlink" Target="http://schserkovo-schel.edumsko.ru/uploads/3000/2078/section/131232/document/sv_akkred_2014.pdf" TargetMode="External"/><Relationship Id="rId18" Type="http://schemas.openxmlformats.org/officeDocument/2006/relationships/hyperlink" Target="http://schserkovo-schel.edumsko.ru/uploads/3000/2078/section/132604/progr/uplan/upl_1-4_1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serkovo-schel.edumsko.ru/uploads/3000/2078/section/132604/polo/Pol_profil_nye_klassy_16.docx" TargetMode="External"/><Relationship Id="rId7" Type="http://schemas.openxmlformats.org/officeDocument/2006/relationships/hyperlink" Target="http://schserkovo-schel.edumsko.ru/uploads/3000/2078/section/132604/raspis/Raspisanie_vneurochki_5-6_15.docx" TargetMode="External"/><Relationship Id="rId12" Type="http://schemas.openxmlformats.org/officeDocument/2006/relationships/hyperlink" Target="http://schserkovo-schel.edumsko.ru/uploads/3000/2078/section/131232/polo/pr_liz.jpg" TargetMode="External"/><Relationship Id="rId17" Type="http://schemas.openxmlformats.org/officeDocument/2006/relationships/hyperlink" Target="http://schserkovo-schel.edumsko.ru/uploads/3000/2078/section/132604/document/prikaz/pr_utv_rab_p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serkovo-schel.edumsko.ru/uploads/3000/2078/section/132604/raspis/Rasp_vsyashkola_15-16.xls" TargetMode="External"/><Relationship Id="rId20" Type="http://schemas.openxmlformats.org/officeDocument/2006/relationships/hyperlink" Target="http://schserkovo-schel.edumsko.ru/uploads/3000/2078/section/132604/document/pravila/Pravila_vnutrennego_rasporyadka_uchawihsya_16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ain.edsites.ru/files/docs/fed/prikaz_minobrnauki_rf_1015_ot_30_08_2013_v_red_17_07_2015_ob_organizacii_deyatel_nosti_oo_po_programmam_nachal_nogo_osnovnogo_srednego_obrazovaniya.docx" TargetMode="External"/><Relationship Id="rId11" Type="http://schemas.openxmlformats.org/officeDocument/2006/relationships/hyperlink" Target="http://schserkovo-schel.edumsko.ru/uploads/3000/2078/section/131232/polo/liz2.jpg" TargetMode="External"/><Relationship Id="rId5" Type="http://schemas.openxmlformats.org/officeDocument/2006/relationships/hyperlink" Target="http://main.edsites.ru/files/docs/fed/sanpin_dlya_ou_trebovaniya_k_cheredovaniyu_uchebnyh_periodov_v_red_ot_18_12_2015.doc" TargetMode="External"/><Relationship Id="rId15" Type="http://schemas.openxmlformats.org/officeDocument/2006/relationships/hyperlink" Target="http://schserkovo-schel.edumsko.ru/uploads/3000/2078/section/131232/polo/egrul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serkovo-schel.edumsko.ru/uploads/3000/2078/section/131232/document/ustav_2015.docx" TargetMode="External"/><Relationship Id="rId19" Type="http://schemas.openxmlformats.org/officeDocument/2006/relationships/hyperlink" Target="http://schserkovo-schel.edumsko.ru/uploads/3000/2078/section/132604/priem_v_shkolu/Polozhenie_o_poryadke_perevoda_i_otchisleniya_16.docx" TargetMode="External"/><Relationship Id="rId4" Type="http://schemas.openxmlformats.org/officeDocument/2006/relationships/hyperlink" Target="http://main.edsites.ru/files/docs/fed/sanpin_dlya_ou_v_red_ot_18_12_2015_trebovaniya_k_rezhimu_obrazovatel_noj_deyatel_nosti.docx" TargetMode="External"/><Relationship Id="rId9" Type="http://schemas.openxmlformats.org/officeDocument/2006/relationships/hyperlink" Target="http://schserkovo-schel.edumsko.ru/uploads/3000/2078/section/132604/raspis/god_kal_gr_15-16.jpg" TargetMode="External"/><Relationship Id="rId14" Type="http://schemas.openxmlformats.org/officeDocument/2006/relationships/hyperlink" Target="http://schserkovo-schel.edumsko.ru/uploads/3000/2078/section/131232/document/sv_akkred_201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Иванович</dc:creator>
  <cp:keywords/>
  <dc:description/>
  <cp:lastModifiedBy>Василий Петроченко</cp:lastModifiedBy>
  <cp:revision>2</cp:revision>
  <cp:lastPrinted>2017-09-21T06:40:00Z</cp:lastPrinted>
  <dcterms:created xsi:type="dcterms:W3CDTF">2017-09-21T06:41:00Z</dcterms:created>
  <dcterms:modified xsi:type="dcterms:W3CDTF">2017-09-21T06:41:00Z</dcterms:modified>
</cp:coreProperties>
</file>